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3BF976">
      <w:pPr>
        <w:rPr>
          <w:rFonts w:hint="eastAsia" w:ascii="仿宋" w:hAnsi="仿宋" w:eastAsia="仿宋"/>
          <w:color w:val="000000" w:themeColor="text1"/>
          <w:sz w:val="28"/>
        </w:rPr>
      </w:pPr>
      <w:bookmarkStart w:id="1" w:name="_GoBack"/>
      <w:bookmarkEnd w:id="1"/>
      <w:bookmarkStart w:id="0" w:name="正文内容"/>
      <w:r>
        <w:rPr>
          <w:rFonts w:hint="eastAsia" w:ascii="仿宋" w:hAnsi="仿宋" w:eastAsia="仿宋"/>
          <w:color w:val="000000" w:themeColor="text1"/>
          <w:sz w:val="28"/>
        </w:rPr>
        <w:t>附件：</w:t>
      </w:r>
    </w:p>
    <w:p w14:paraId="68DDC9DB">
      <w:pPr>
        <w:ind w:firstLine="1066" w:firstLineChars="295"/>
        <w:rPr>
          <w:rFonts w:hint="eastAsia" w:ascii="黑体" w:hAnsi="黑体" w:eastAsia="黑体"/>
          <w:b/>
          <w:color w:val="000000" w:themeColor="text1"/>
          <w:sz w:val="36"/>
          <w:szCs w:val="36"/>
        </w:rPr>
      </w:pPr>
      <w:r>
        <w:rPr>
          <w:rFonts w:hint="eastAsia" w:ascii="黑体" w:hAnsi="黑体" w:eastAsia="黑体"/>
          <w:b/>
          <w:color w:val="000000" w:themeColor="text1"/>
          <w:sz w:val="36"/>
          <w:szCs w:val="36"/>
        </w:rPr>
        <w:t>中国化工建设企业协会团体标准项目建议书</w:t>
      </w:r>
    </w:p>
    <w:p w14:paraId="1F95B3EC">
      <w:pPr>
        <w:ind w:firstLine="2520" w:firstLineChars="700"/>
        <w:rPr>
          <w:rFonts w:hint="eastAsia" w:ascii="黑体" w:hAnsi="黑体" w:eastAsia="黑体"/>
          <w:color w:val="000000" w:themeColor="text1"/>
          <w:sz w:val="36"/>
          <w:szCs w:val="36"/>
        </w:rPr>
      </w:pPr>
    </w:p>
    <w:tbl>
      <w:tblPr>
        <w:tblStyle w:val="6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916"/>
        <w:gridCol w:w="425"/>
        <w:gridCol w:w="544"/>
        <w:gridCol w:w="916"/>
        <w:gridCol w:w="76"/>
        <w:gridCol w:w="1313"/>
        <w:gridCol w:w="469"/>
        <w:gridCol w:w="2204"/>
      </w:tblGrid>
      <w:tr w14:paraId="2AC9E6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2802" w:type="dxa"/>
            <w:vAlign w:val="center"/>
          </w:tcPr>
          <w:p w14:paraId="4D2424A6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</w:rPr>
              <w:t>标准项目名称</w:t>
            </w:r>
          </w:p>
          <w:p w14:paraId="7E9ECBD1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</w:rPr>
              <w:t>（中文）</w:t>
            </w:r>
          </w:p>
        </w:tc>
        <w:tc>
          <w:tcPr>
            <w:tcW w:w="6611" w:type="dxa"/>
            <w:gridSpan w:val="8"/>
            <w:vAlign w:val="center"/>
          </w:tcPr>
          <w:p w14:paraId="2CFE1720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</w:tc>
      </w:tr>
      <w:tr w14:paraId="4529C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5" w:hRule="atLeast"/>
        </w:trPr>
        <w:tc>
          <w:tcPr>
            <w:tcW w:w="2802" w:type="dxa"/>
            <w:vAlign w:val="center"/>
          </w:tcPr>
          <w:p w14:paraId="1E9853E9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</w:rPr>
              <w:t>标准项目名称</w:t>
            </w:r>
          </w:p>
          <w:p w14:paraId="54D7D35B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</w:rPr>
              <w:t>（英文）</w:t>
            </w:r>
          </w:p>
        </w:tc>
        <w:tc>
          <w:tcPr>
            <w:tcW w:w="6611" w:type="dxa"/>
            <w:gridSpan w:val="8"/>
            <w:vAlign w:val="center"/>
          </w:tcPr>
          <w:p w14:paraId="76D42F5C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</w:tc>
      </w:tr>
      <w:tr w14:paraId="04C85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802" w:type="dxa"/>
            <w:vAlign w:val="center"/>
          </w:tcPr>
          <w:p w14:paraId="6F94D3CE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</w:rPr>
              <w:t>制定或修订</w:t>
            </w:r>
          </w:p>
        </w:tc>
        <w:tc>
          <w:tcPr>
            <w:tcW w:w="797" w:type="dxa"/>
            <w:gridSpan w:val="2"/>
            <w:vAlign w:val="center"/>
          </w:tcPr>
          <w:p w14:paraId="3B8E6DFD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  <w:r>
              <w:rPr>
                <w:rFonts w:ascii="仿宋" w:hAnsi="仿宋" w:eastAsia="仿宋"/>
                <w:b/>
                <w:color w:val="000000" w:themeColor="text1"/>
                <w:sz w:val="28"/>
              </w:rPr>
              <w:t>□</w:t>
            </w:r>
            <w:r>
              <w:rPr>
                <w:rFonts w:hint="eastAsia" w:ascii="仿宋" w:hAnsi="仿宋" w:eastAsia="仿宋"/>
                <w:color w:val="000000" w:themeColor="text1"/>
                <w:sz w:val="28"/>
              </w:rPr>
              <w:t>制定</w:t>
            </w:r>
          </w:p>
        </w:tc>
        <w:tc>
          <w:tcPr>
            <w:tcW w:w="1467" w:type="dxa"/>
            <w:gridSpan w:val="2"/>
            <w:vAlign w:val="center"/>
          </w:tcPr>
          <w:p w14:paraId="621E48F7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  <w:r>
              <w:rPr>
                <w:rFonts w:ascii="仿宋" w:hAnsi="仿宋" w:eastAsia="仿宋"/>
                <w:b/>
                <w:color w:val="000000" w:themeColor="text1"/>
                <w:sz w:val="28"/>
              </w:rPr>
              <w:t>□</w:t>
            </w:r>
            <w:r>
              <w:rPr>
                <w:rFonts w:hint="eastAsia" w:ascii="仿宋" w:hAnsi="仿宋" w:eastAsia="仿宋"/>
                <w:color w:val="000000" w:themeColor="text1"/>
                <w:sz w:val="28"/>
              </w:rPr>
              <w:t>修订</w:t>
            </w:r>
          </w:p>
        </w:tc>
        <w:tc>
          <w:tcPr>
            <w:tcW w:w="1973" w:type="dxa"/>
            <w:gridSpan w:val="3"/>
            <w:vAlign w:val="center"/>
          </w:tcPr>
          <w:p w14:paraId="3EE22590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</w:rPr>
              <w:t>被修订标准号</w:t>
            </w:r>
          </w:p>
        </w:tc>
        <w:tc>
          <w:tcPr>
            <w:tcW w:w="2374" w:type="dxa"/>
          </w:tcPr>
          <w:p w14:paraId="04C7EC7E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</w:tc>
      </w:tr>
      <w:tr w14:paraId="5230A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802" w:type="dxa"/>
            <w:vAlign w:val="center"/>
          </w:tcPr>
          <w:p w14:paraId="14912E09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</w:rPr>
              <w:t>国际标准采用程度</w:t>
            </w:r>
          </w:p>
        </w:tc>
        <w:tc>
          <w:tcPr>
            <w:tcW w:w="372" w:type="dxa"/>
            <w:vAlign w:val="center"/>
          </w:tcPr>
          <w:p w14:paraId="209FD375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</w:rPr>
              <w:t>□</w:t>
            </w:r>
            <w:r>
              <w:rPr>
                <w:rFonts w:hint="eastAsia" w:ascii="仿宋" w:hAnsi="仿宋" w:eastAsia="仿宋"/>
                <w:color w:val="000000" w:themeColor="text1"/>
                <w:sz w:val="28"/>
              </w:rPr>
              <w:t>IDT</w:t>
            </w:r>
          </w:p>
        </w:tc>
        <w:tc>
          <w:tcPr>
            <w:tcW w:w="976" w:type="dxa"/>
            <w:gridSpan w:val="2"/>
            <w:vAlign w:val="center"/>
          </w:tcPr>
          <w:p w14:paraId="2E7FEE38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</w:rPr>
              <w:t>□</w:t>
            </w:r>
            <w:r>
              <w:rPr>
                <w:rFonts w:hint="eastAsia" w:ascii="仿宋" w:hAnsi="仿宋" w:eastAsia="仿宋"/>
                <w:color w:val="000000" w:themeColor="text1"/>
                <w:sz w:val="28"/>
              </w:rPr>
              <w:t>MOD</w:t>
            </w:r>
          </w:p>
        </w:tc>
        <w:tc>
          <w:tcPr>
            <w:tcW w:w="916" w:type="dxa"/>
            <w:vAlign w:val="center"/>
          </w:tcPr>
          <w:p w14:paraId="7CE2B574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  <w:r>
              <w:rPr>
                <w:rFonts w:ascii="仿宋" w:hAnsi="仿宋" w:eastAsia="仿宋"/>
                <w:color w:val="000000" w:themeColor="text1"/>
                <w:sz w:val="28"/>
              </w:rPr>
              <w:t>□</w:t>
            </w:r>
            <w:r>
              <w:rPr>
                <w:rFonts w:hint="eastAsia" w:ascii="仿宋" w:hAnsi="仿宋" w:eastAsia="仿宋"/>
                <w:color w:val="000000" w:themeColor="text1"/>
                <w:sz w:val="28"/>
              </w:rPr>
              <w:t>NEQ</w:t>
            </w:r>
          </w:p>
        </w:tc>
        <w:tc>
          <w:tcPr>
            <w:tcW w:w="1973" w:type="dxa"/>
            <w:gridSpan w:val="3"/>
            <w:vAlign w:val="center"/>
          </w:tcPr>
          <w:p w14:paraId="20581E8D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</w:rPr>
              <w:t>采标号</w:t>
            </w:r>
          </w:p>
        </w:tc>
        <w:tc>
          <w:tcPr>
            <w:tcW w:w="2374" w:type="dxa"/>
          </w:tcPr>
          <w:p w14:paraId="6F98C0FD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</w:tc>
      </w:tr>
      <w:tr w14:paraId="0481F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802" w:type="dxa"/>
            <w:vAlign w:val="center"/>
          </w:tcPr>
          <w:p w14:paraId="303D0962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</w:rPr>
              <w:t>国际标准名称</w:t>
            </w:r>
          </w:p>
          <w:p w14:paraId="309DC9DF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</w:rPr>
              <w:t>（中文）</w:t>
            </w:r>
          </w:p>
        </w:tc>
        <w:tc>
          <w:tcPr>
            <w:tcW w:w="2264" w:type="dxa"/>
            <w:gridSpan w:val="4"/>
            <w:vAlign w:val="center"/>
          </w:tcPr>
          <w:p w14:paraId="30563E9D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77ACD543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</w:rPr>
              <w:t>国际标准名称</w:t>
            </w:r>
          </w:p>
          <w:p w14:paraId="3C7E6F70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</w:rPr>
              <w:t>（英文）</w:t>
            </w:r>
          </w:p>
        </w:tc>
        <w:tc>
          <w:tcPr>
            <w:tcW w:w="2374" w:type="dxa"/>
          </w:tcPr>
          <w:p w14:paraId="5985FE84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</w:tc>
      </w:tr>
      <w:tr w14:paraId="1645A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2802" w:type="dxa"/>
            <w:vAlign w:val="center"/>
          </w:tcPr>
          <w:p w14:paraId="0A01A1C1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</w:rPr>
              <w:t>ICS分类号</w:t>
            </w:r>
          </w:p>
        </w:tc>
        <w:tc>
          <w:tcPr>
            <w:tcW w:w="2264" w:type="dxa"/>
            <w:gridSpan w:val="4"/>
            <w:vAlign w:val="center"/>
          </w:tcPr>
          <w:p w14:paraId="7BA71791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54400731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</w:rPr>
              <w:t>中国标准分类号</w:t>
            </w:r>
          </w:p>
        </w:tc>
        <w:tc>
          <w:tcPr>
            <w:tcW w:w="2374" w:type="dxa"/>
          </w:tcPr>
          <w:p w14:paraId="3760C3D5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</w:p>
        </w:tc>
      </w:tr>
      <w:tr w14:paraId="0686C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2802" w:type="dxa"/>
            <w:vAlign w:val="center"/>
          </w:tcPr>
          <w:p w14:paraId="08D17326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</w:rPr>
              <w:t>标准主要起草单位</w:t>
            </w:r>
          </w:p>
        </w:tc>
        <w:tc>
          <w:tcPr>
            <w:tcW w:w="2264" w:type="dxa"/>
            <w:gridSpan w:val="4"/>
            <w:vAlign w:val="center"/>
          </w:tcPr>
          <w:p w14:paraId="663B1E44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</w:p>
        </w:tc>
        <w:tc>
          <w:tcPr>
            <w:tcW w:w="1973" w:type="dxa"/>
            <w:gridSpan w:val="3"/>
            <w:vAlign w:val="center"/>
          </w:tcPr>
          <w:p w14:paraId="05051004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</w:rPr>
              <w:t>标准编制计划起止时间</w:t>
            </w:r>
          </w:p>
        </w:tc>
        <w:tc>
          <w:tcPr>
            <w:tcW w:w="2374" w:type="dxa"/>
          </w:tcPr>
          <w:p w14:paraId="2E441FDA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</w:tc>
      </w:tr>
      <w:tr w14:paraId="6ACB0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2802" w:type="dxa"/>
          </w:tcPr>
          <w:p w14:paraId="7AF71B79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</w:p>
          <w:p w14:paraId="74E5F427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</w:rPr>
              <w:t>标准编制的目的、意义或必要性</w:t>
            </w:r>
          </w:p>
        </w:tc>
        <w:tc>
          <w:tcPr>
            <w:tcW w:w="6611" w:type="dxa"/>
            <w:gridSpan w:val="8"/>
          </w:tcPr>
          <w:p w14:paraId="34D47E78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  <w:p w14:paraId="570496A3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  <w:p w14:paraId="6613CB45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  <w:p w14:paraId="206A1107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  <w:p w14:paraId="201BEFCB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</w:tc>
      </w:tr>
      <w:tr w14:paraId="41AE5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1" w:hRule="atLeast"/>
        </w:trPr>
        <w:tc>
          <w:tcPr>
            <w:tcW w:w="2802" w:type="dxa"/>
            <w:vAlign w:val="center"/>
          </w:tcPr>
          <w:p w14:paraId="09A6A4C2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</w:rPr>
              <w:t>拟编制标准的范围和主要</w:t>
            </w:r>
          </w:p>
          <w:p w14:paraId="590B5C59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</w:rPr>
              <w:t>技术内容</w:t>
            </w:r>
          </w:p>
        </w:tc>
        <w:tc>
          <w:tcPr>
            <w:tcW w:w="6611" w:type="dxa"/>
            <w:gridSpan w:val="8"/>
          </w:tcPr>
          <w:p w14:paraId="23E2B32D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  <w:p w14:paraId="4B008DF4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  <w:p w14:paraId="6F52A3DA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  <w:p w14:paraId="5064D6B5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  <w:p w14:paraId="478DC8FA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  <w:p w14:paraId="2563F5E4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  <w:p w14:paraId="06DCE1DB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  <w:p w14:paraId="62D1409C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  <w:p w14:paraId="10A88767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  <w:p w14:paraId="2C5F2F05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  <w:p w14:paraId="5A9B99EC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  <w:p w14:paraId="1E6CDB09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  <w:p w14:paraId="511BBC1D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  <w:p w14:paraId="300C8831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  <w:p w14:paraId="6BD1899A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  <w:p w14:paraId="6098D5ED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  <w:p w14:paraId="6253BE09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</w:tc>
      </w:tr>
      <w:tr w14:paraId="452A0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2802" w:type="dxa"/>
          </w:tcPr>
          <w:p w14:paraId="574FB09F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</w:rPr>
              <w:t>拟编制的标准与国内外情况</w:t>
            </w:r>
          </w:p>
          <w:p w14:paraId="2737B3DB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</w:rPr>
              <w:t>对照的简要说明</w:t>
            </w:r>
          </w:p>
        </w:tc>
        <w:tc>
          <w:tcPr>
            <w:tcW w:w="6611" w:type="dxa"/>
            <w:gridSpan w:val="8"/>
          </w:tcPr>
          <w:p w14:paraId="1EFBA836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  <w:p w14:paraId="3770D651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  <w:p w14:paraId="7EDAABD3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  <w:p w14:paraId="25FECC05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  <w:p w14:paraId="3AE593CA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  <w:p w14:paraId="14637A29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  <w:p w14:paraId="47523F33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  <w:p w14:paraId="394F6C3B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  <w:p w14:paraId="36F7F212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  <w:p w14:paraId="610E5FD3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  <w:p w14:paraId="7F7EFFD5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  <w:p w14:paraId="46299AF2">
            <w:pPr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</w:p>
        </w:tc>
      </w:tr>
      <w:tr w14:paraId="00AE3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4" w:hRule="atLeast"/>
        </w:trPr>
        <w:tc>
          <w:tcPr>
            <w:tcW w:w="2802" w:type="dxa"/>
            <w:vAlign w:val="center"/>
          </w:tcPr>
          <w:p w14:paraId="7846C0D2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</w:rPr>
              <w:t>主编单位</w:t>
            </w:r>
          </w:p>
        </w:tc>
        <w:tc>
          <w:tcPr>
            <w:tcW w:w="2349" w:type="dxa"/>
            <w:gridSpan w:val="5"/>
            <w:vAlign w:val="center"/>
          </w:tcPr>
          <w:p w14:paraId="4D601DF7">
            <w:pPr>
              <w:ind w:firstLine="560" w:firstLineChars="200"/>
              <w:rPr>
                <w:rFonts w:hint="eastAsia" w:ascii="仿宋" w:hAnsi="仿宋" w:eastAsia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</w:rPr>
              <w:t>（签字、盖公章）</w:t>
            </w:r>
          </w:p>
          <w:p w14:paraId="7B6A794C">
            <w:pPr>
              <w:ind w:firstLine="1400" w:firstLineChars="500"/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</w:rPr>
              <w:t>年月日</w:t>
            </w:r>
          </w:p>
        </w:tc>
        <w:tc>
          <w:tcPr>
            <w:tcW w:w="1399" w:type="dxa"/>
            <w:vAlign w:val="center"/>
          </w:tcPr>
          <w:p w14:paraId="3EBC6061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</w:rPr>
              <w:t>推荐单位</w:t>
            </w:r>
          </w:p>
        </w:tc>
        <w:tc>
          <w:tcPr>
            <w:tcW w:w="2863" w:type="dxa"/>
            <w:gridSpan w:val="2"/>
            <w:vAlign w:val="center"/>
          </w:tcPr>
          <w:p w14:paraId="5BCA482C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</w:p>
          <w:p w14:paraId="7A3F9F24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</w:p>
          <w:p w14:paraId="75C91C24">
            <w:pPr>
              <w:rPr>
                <w:rFonts w:hint="eastAsia" w:ascii="仿宋" w:hAnsi="仿宋" w:eastAsia="仿宋"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</w:rPr>
              <w:t>（签字、盖公章）</w:t>
            </w:r>
          </w:p>
          <w:p w14:paraId="3F4978DB">
            <w:pPr>
              <w:ind w:firstLine="1120" w:firstLineChars="400"/>
              <w:rPr>
                <w:rFonts w:hint="eastAsia" w:ascii="仿宋" w:hAnsi="仿宋" w:eastAsia="仿宋"/>
                <w:b/>
                <w:color w:val="000000" w:themeColor="text1"/>
                <w:sz w:val="28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</w:rPr>
              <w:t>年月日</w:t>
            </w:r>
          </w:p>
        </w:tc>
      </w:tr>
    </w:tbl>
    <w:p w14:paraId="35E9CDEC">
      <w:pPr>
        <w:rPr>
          <w:rFonts w:hint="eastAsia" w:ascii="仿宋" w:hAnsi="仿宋" w:eastAsia="仿宋"/>
          <w:color w:val="000000" w:themeColor="text1"/>
          <w:sz w:val="28"/>
        </w:rPr>
      </w:pPr>
      <w:r>
        <w:rPr>
          <w:rFonts w:hint="eastAsia" w:ascii="仿宋" w:hAnsi="仿宋" w:eastAsia="仿宋"/>
          <w:color w:val="000000" w:themeColor="text1"/>
          <w:sz w:val="28"/>
        </w:rPr>
        <w:t>填表说明：</w:t>
      </w:r>
    </w:p>
    <w:p w14:paraId="658D99CB">
      <w:pPr>
        <w:ind w:firstLine="120" w:firstLineChars="50"/>
        <w:rPr>
          <w:rFonts w:hint="eastAsia" w:ascii="仿宋" w:hAnsi="仿宋" w:eastAsia="仿宋"/>
          <w:color w:val="000000" w:themeColor="text1"/>
          <w:sz w:val="24"/>
        </w:rPr>
      </w:pPr>
      <w:r>
        <w:rPr>
          <w:rFonts w:hint="eastAsia" w:ascii="仿宋" w:hAnsi="仿宋" w:eastAsia="仿宋"/>
          <w:color w:val="000000" w:themeColor="text1"/>
          <w:sz w:val="24"/>
        </w:rPr>
        <w:t>1.填写制定或修订项目中，若选择修订必须填写被修订标准号；</w:t>
      </w:r>
    </w:p>
    <w:p w14:paraId="0451FBDB">
      <w:pPr>
        <w:ind w:firstLine="120" w:firstLineChars="50"/>
        <w:rPr>
          <w:rFonts w:hint="eastAsia" w:ascii="仿宋" w:hAnsi="仿宋" w:eastAsia="仿宋"/>
          <w:color w:val="000000" w:themeColor="text1"/>
          <w:sz w:val="24"/>
        </w:rPr>
      </w:pPr>
      <w:r>
        <w:rPr>
          <w:rFonts w:hint="eastAsia" w:ascii="仿宋" w:hAnsi="仿宋" w:eastAsia="仿宋"/>
          <w:color w:val="000000" w:themeColor="text1"/>
          <w:sz w:val="24"/>
        </w:rPr>
        <w:t>2.选择采用国际标准，必须填写采标号及采用程度；</w:t>
      </w:r>
    </w:p>
    <w:p w14:paraId="5837C4BE">
      <w:pPr>
        <w:ind w:firstLine="120" w:firstLineChars="50"/>
        <w:rPr>
          <w:rFonts w:hint="eastAsia" w:ascii="仿宋" w:hAnsi="仿宋" w:eastAsia="仿宋"/>
          <w:color w:val="000000" w:themeColor="text1"/>
          <w:sz w:val="24"/>
        </w:rPr>
      </w:pPr>
      <w:r>
        <w:rPr>
          <w:rFonts w:hint="eastAsia" w:ascii="仿宋" w:hAnsi="仿宋" w:eastAsia="仿宋"/>
          <w:color w:val="000000" w:themeColor="text1"/>
          <w:sz w:val="24"/>
        </w:rPr>
        <w:t>3.推荐单位和主编单位可相同。如推荐单位为个人时签名即可。</w:t>
      </w:r>
    </w:p>
    <w:p w14:paraId="6E839219">
      <w:pPr>
        <w:ind w:firstLine="120" w:firstLineChars="50"/>
        <w:rPr>
          <w:rFonts w:hint="eastAsia" w:ascii="宋体" w:hAnsi="宋体"/>
          <w:color w:val="000000" w:themeColor="text1"/>
          <w:sz w:val="28"/>
          <w:szCs w:val="28"/>
        </w:rPr>
      </w:pPr>
      <w:r>
        <w:rPr>
          <w:rFonts w:hint="eastAsia" w:ascii="仿宋" w:hAnsi="仿宋" w:eastAsia="仿宋"/>
          <w:color w:val="000000" w:themeColor="text1"/>
          <w:sz w:val="24"/>
        </w:rPr>
        <w:t>4.表中“ICS分类号”和“中国标准分类号”可暂不填写。</w:t>
      </w:r>
    </w:p>
    <w:p w14:paraId="4888CA8F">
      <w:pPr>
        <w:ind w:firstLine="120" w:firstLineChars="50"/>
        <w:rPr>
          <w:rFonts w:hint="eastAsia" w:ascii="仿宋" w:hAnsi="仿宋" w:eastAsia="仿宋"/>
          <w:color w:val="000000" w:themeColor="text1"/>
          <w:sz w:val="24"/>
        </w:rPr>
      </w:pPr>
      <w:r>
        <w:rPr>
          <w:rFonts w:hint="eastAsia" w:ascii="仿宋" w:hAnsi="仿宋" w:eastAsia="仿宋"/>
          <w:color w:val="000000" w:themeColor="text1"/>
          <w:sz w:val="24"/>
        </w:rPr>
        <w:t>5.表中的“国际标准采用程度”、“采标号”、“国际标准项目名称”、“国际标准名称”，如有则填，没有可不填。</w:t>
      </w:r>
    </w:p>
    <w:p w14:paraId="42CFA4FE">
      <w:pPr>
        <w:rPr>
          <w:rFonts w:hint="eastAsia" w:ascii="仿宋" w:hAnsi="仿宋" w:eastAsia="仿宋"/>
          <w:color w:val="000000" w:themeColor="text1"/>
          <w:sz w:val="28"/>
        </w:rPr>
      </w:pPr>
    </w:p>
    <w:bookmarkEnd w:id="0"/>
    <w:p w14:paraId="32F98455">
      <w:pPr>
        <w:rPr>
          <w:rFonts w:hint="eastAsia" w:ascii="仿宋" w:hAnsi="仿宋" w:eastAsia="仿宋"/>
          <w:color w:val="000000" w:themeColor="text1"/>
          <w:sz w:val="24"/>
        </w:rPr>
      </w:pPr>
    </w:p>
    <w:sectPr>
      <w:footerReference r:id="rId3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A02765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2135" cy="147955"/>
              <wp:effectExtent l="0" t="0" r="0" b="0"/>
              <wp:wrapNone/>
              <wp:docPr id="1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2135" cy="1479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57984DE">
                          <w:pPr>
                            <w:pStyle w:val="4"/>
                          </w:pPr>
                          <w:r>
                            <w:rPr>
                              <w:rFonts w:hint="eastAsia"/>
                            </w:rPr>
                            <w:t>第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1.65pt;width:45.0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HsdOQ0gAAAAMBAAAPAAAAAAAAAAEA&#10;IAAAACIAAABkcnMvZG93bnJldi54bWxQSwECFAAUAAAACACHTuJAUBuzTNwBAACuAwAADgAAAAAA&#10;AAABACAAAAAhAQAAZHJzL2Uyb0RvYy54bWxQSwUGAAAAAAYABgBZAQAAb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7984DE">
                    <w:pPr>
                      <w:pStyle w:val="4"/>
                    </w:pPr>
                    <w:r>
                      <w:rPr>
                        <w:rFonts w:hint="eastAsia"/>
                      </w:rPr>
                      <w:t>第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5OWY4YTE2OGEwMTM4YWFjNTUxZTM3ZjYwYzY1N2EifQ=="/>
  </w:docVars>
  <w:rsids>
    <w:rsidRoot w:val="00941BC2"/>
    <w:rsid w:val="00004B0F"/>
    <w:rsid w:val="000121A6"/>
    <w:rsid w:val="00021806"/>
    <w:rsid w:val="00021CAE"/>
    <w:rsid w:val="0002394A"/>
    <w:rsid w:val="000246A5"/>
    <w:rsid w:val="00036CE4"/>
    <w:rsid w:val="0004639E"/>
    <w:rsid w:val="0005059C"/>
    <w:rsid w:val="00051407"/>
    <w:rsid w:val="000659C9"/>
    <w:rsid w:val="000705F2"/>
    <w:rsid w:val="00071EE4"/>
    <w:rsid w:val="000738F7"/>
    <w:rsid w:val="000B4662"/>
    <w:rsid w:val="000C117D"/>
    <w:rsid w:val="000D33BF"/>
    <w:rsid w:val="000E3FC9"/>
    <w:rsid w:val="0011034C"/>
    <w:rsid w:val="00110D04"/>
    <w:rsid w:val="00131D4C"/>
    <w:rsid w:val="0014384A"/>
    <w:rsid w:val="001555B6"/>
    <w:rsid w:val="001830D7"/>
    <w:rsid w:val="00187623"/>
    <w:rsid w:val="001977CF"/>
    <w:rsid w:val="001A4D2D"/>
    <w:rsid w:val="001A5C0B"/>
    <w:rsid w:val="001C70DE"/>
    <w:rsid w:val="001F1B69"/>
    <w:rsid w:val="001F4D2E"/>
    <w:rsid w:val="00222A61"/>
    <w:rsid w:val="00230E5B"/>
    <w:rsid w:val="00260285"/>
    <w:rsid w:val="00263378"/>
    <w:rsid w:val="002638A5"/>
    <w:rsid w:val="002947F3"/>
    <w:rsid w:val="002C0DD5"/>
    <w:rsid w:val="002C19B4"/>
    <w:rsid w:val="002C588F"/>
    <w:rsid w:val="00307367"/>
    <w:rsid w:val="00322AF3"/>
    <w:rsid w:val="00334409"/>
    <w:rsid w:val="0034506B"/>
    <w:rsid w:val="003800D2"/>
    <w:rsid w:val="00385F95"/>
    <w:rsid w:val="00386C0A"/>
    <w:rsid w:val="003A7444"/>
    <w:rsid w:val="003D772B"/>
    <w:rsid w:val="003F6901"/>
    <w:rsid w:val="00415EA3"/>
    <w:rsid w:val="0041770B"/>
    <w:rsid w:val="00431693"/>
    <w:rsid w:val="00445CBE"/>
    <w:rsid w:val="0044718F"/>
    <w:rsid w:val="00460487"/>
    <w:rsid w:val="00466787"/>
    <w:rsid w:val="00470834"/>
    <w:rsid w:val="0047356B"/>
    <w:rsid w:val="00497788"/>
    <w:rsid w:val="004A36FA"/>
    <w:rsid w:val="004A37F1"/>
    <w:rsid w:val="004B3E92"/>
    <w:rsid w:val="004B5E14"/>
    <w:rsid w:val="004C2957"/>
    <w:rsid w:val="004C4F42"/>
    <w:rsid w:val="004C55EA"/>
    <w:rsid w:val="004F121A"/>
    <w:rsid w:val="004F3668"/>
    <w:rsid w:val="0050702C"/>
    <w:rsid w:val="005275F2"/>
    <w:rsid w:val="00570BE5"/>
    <w:rsid w:val="00573835"/>
    <w:rsid w:val="00575417"/>
    <w:rsid w:val="0057653F"/>
    <w:rsid w:val="00582364"/>
    <w:rsid w:val="00586E27"/>
    <w:rsid w:val="0059208E"/>
    <w:rsid w:val="005A506F"/>
    <w:rsid w:val="005B1BFD"/>
    <w:rsid w:val="005B2BFB"/>
    <w:rsid w:val="005C0CF8"/>
    <w:rsid w:val="005D4DFB"/>
    <w:rsid w:val="005E115F"/>
    <w:rsid w:val="005F53E3"/>
    <w:rsid w:val="00624488"/>
    <w:rsid w:val="0064366A"/>
    <w:rsid w:val="006543DD"/>
    <w:rsid w:val="00660300"/>
    <w:rsid w:val="006704EA"/>
    <w:rsid w:val="00671ED0"/>
    <w:rsid w:val="00674423"/>
    <w:rsid w:val="00682FC7"/>
    <w:rsid w:val="006A0064"/>
    <w:rsid w:val="006A2337"/>
    <w:rsid w:val="006D4958"/>
    <w:rsid w:val="00720C18"/>
    <w:rsid w:val="0074198B"/>
    <w:rsid w:val="00744E37"/>
    <w:rsid w:val="00745EB6"/>
    <w:rsid w:val="007468F9"/>
    <w:rsid w:val="00762994"/>
    <w:rsid w:val="007758BB"/>
    <w:rsid w:val="0077702C"/>
    <w:rsid w:val="007911EA"/>
    <w:rsid w:val="007923CA"/>
    <w:rsid w:val="00795BBF"/>
    <w:rsid w:val="00797A4C"/>
    <w:rsid w:val="007B536F"/>
    <w:rsid w:val="007C0CEE"/>
    <w:rsid w:val="007C7821"/>
    <w:rsid w:val="007D67DB"/>
    <w:rsid w:val="007E4BAE"/>
    <w:rsid w:val="0081301C"/>
    <w:rsid w:val="00820A1C"/>
    <w:rsid w:val="00823B4E"/>
    <w:rsid w:val="00827E50"/>
    <w:rsid w:val="00844EA7"/>
    <w:rsid w:val="0084601C"/>
    <w:rsid w:val="00861C32"/>
    <w:rsid w:val="008627B1"/>
    <w:rsid w:val="00875FBA"/>
    <w:rsid w:val="00876350"/>
    <w:rsid w:val="008802D5"/>
    <w:rsid w:val="008810BD"/>
    <w:rsid w:val="008931F5"/>
    <w:rsid w:val="008A1693"/>
    <w:rsid w:val="008A45B5"/>
    <w:rsid w:val="008D35AA"/>
    <w:rsid w:val="008E69C8"/>
    <w:rsid w:val="008F1AAF"/>
    <w:rsid w:val="008F3683"/>
    <w:rsid w:val="00903CD9"/>
    <w:rsid w:val="0090641D"/>
    <w:rsid w:val="00914E40"/>
    <w:rsid w:val="00920D99"/>
    <w:rsid w:val="00935DF0"/>
    <w:rsid w:val="00936D3E"/>
    <w:rsid w:val="00941BC2"/>
    <w:rsid w:val="00976712"/>
    <w:rsid w:val="009769E8"/>
    <w:rsid w:val="00986EA0"/>
    <w:rsid w:val="009961C8"/>
    <w:rsid w:val="009B3D10"/>
    <w:rsid w:val="009C3199"/>
    <w:rsid w:val="009D7A9E"/>
    <w:rsid w:val="00A01379"/>
    <w:rsid w:val="00A10868"/>
    <w:rsid w:val="00A10B79"/>
    <w:rsid w:val="00A14ED5"/>
    <w:rsid w:val="00A2785D"/>
    <w:rsid w:val="00A37391"/>
    <w:rsid w:val="00A401B4"/>
    <w:rsid w:val="00A75C9D"/>
    <w:rsid w:val="00A86976"/>
    <w:rsid w:val="00A949C3"/>
    <w:rsid w:val="00AA091D"/>
    <w:rsid w:val="00AA35F2"/>
    <w:rsid w:val="00AA4262"/>
    <w:rsid w:val="00AB501F"/>
    <w:rsid w:val="00AB6F29"/>
    <w:rsid w:val="00AD0A67"/>
    <w:rsid w:val="00AD1D40"/>
    <w:rsid w:val="00AF6BA6"/>
    <w:rsid w:val="00B525F9"/>
    <w:rsid w:val="00B55ABB"/>
    <w:rsid w:val="00B63C28"/>
    <w:rsid w:val="00B63E8F"/>
    <w:rsid w:val="00B67BCE"/>
    <w:rsid w:val="00B71CE7"/>
    <w:rsid w:val="00B815EF"/>
    <w:rsid w:val="00B90FF1"/>
    <w:rsid w:val="00B91F1C"/>
    <w:rsid w:val="00B95138"/>
    <w:rsid w:val="00BA1120"/>
    <w:rsid w:val="00BA53CF"/>
    <w:rsid w:val="00BB05D2"/>
    <w:rsid w:val="00BB28E7"/>
    <w:rsid w:val="00BC6CB2"/>
    <w:rsid w:val="00BD3BE9"/>
    <w:rsid w:val="00BE03DD"/>
    <w:rsid w:val="00BF1AE4"/>
    <w:rsid w:val="00C03622"/>
    <w:rsid w:val="00C07EBD"/>
    <w:rsid w:val="00C4020F"/>
    <w:rsid w:val="00C4758D"/>
    <w:rsid w:val="00C53018"/>
    <w:rsid w:val="00C606D0"/>
    <w:rsid w:val="00C66C7E"/>
    <w:rsid w:val="00C80D3C"/>
    <w:rsid w:val="00CA64BA"/>
    <w:rsid w:val="00CB26C1"/>
    <w:rsid w:val="00CC587F"/>
    <w:rsid w:val="00CE011F"/>
    <w:rsid w:val="00D06EF5"/>
    <w:rsid w:val="00D10575"/>
    <w:rsid w:val="00D308CF"/>
    <w:rsid w:val="00D3109D"/>
    <w:rsid w:val="00D4160C"/>
    <w:rsid w:val="00D51B5D"/>
    <w:rsid w:val="00D55344"/>
    <w:rsid w:val="00D62830"/>
    <w:rsid w:val="00D63766"/>
    <w:rsid w:val="00D7333F"/>
    <w:rsid w:val="00D76FF1"/>
    <w:rsid w:val="00D82128"/>
    <w:rsid w:val="00D83ABE"/>
    <w:rsid w:val="00D94E39"/>
    <w:rsid w:val="00D959E7"/>
    <w:rsid w:val="00D96993"/>
    <w:rsid w:val="00DA0D68"/>
    <w:rsid w:val="00DB7D15"/>
    <w:rsid w:val="00DE41A0"/>
    <w:rsid w:val="00DF074B"/>
    <w:rsid w:val="00E026A1"/>
    <w:rsid w:val="00E06A71"/>
    <w:rsid w:val="00E15BC0"/>
    <w:rsid w:val="00E26C41"/>
    <w:rsid w:val="00E347DC"/>
    <w:rsid w:val="00E36AB6"/>
    <w:rsid w:val="00E730C5"/>
    <w:rsid w:val="00E80648"/>
    <w:rsid w:val="00E80A66"/>
    <w:rsid w:val="00EA712A"/>
    <w:rsid w:val="00EF6DEC"/>
    <w:rsid w:val="00F00511"/>
    <w:rsid w:val="00F21966"/>
    <w:rsid w:val="00F2754F"/>
    <w:rsid w:val="00F35168"/>
    <w:rsid w:val="00F3627D"/>
    <w:rsid w:val="00F3771D"/>
    <w:rsid w:val="00F41F53"/>
    <w:rsid w:val="00F442E2"/>
    <w:rsid w:val="00F60C01"/>
    <w:rsid w:val="00F64CEC"/>
    <w:rsid w:val="00FA38BA"/>
    <w:rsid w:val="00FA4AC1"/>
    <w:rsid w:val="00FA7ADC"/>
    <w:rsid w:val="00FB191F"/>
    <w:rsid w:val="00FB6854"/>
    <w:rsid w:val="00FD4DC4"/>
    <w:rsid w:val="00FE1BA9"/>
    <w:rsid w:val="00FF0408"/>
    <w:rsid w:val="04355AFD"/>
    <w:rsid w:val="054B6399"/>
    <w:rsid w:val="0B5A3E3E"/>
    <w:rsid w:val="0C726462"/>
    <w:rsid w:val="13DD32E9"/>
    <w:rsid w:val="198407F1"/>
    <w:rsid w:val="19B16BB9"/>
    <w:rsid w:val="1E1A45DD"/>
    <w:rsid w:val="27CF7ED7"/>
    <w:rsid w:val="29A273F2"/>
    <w:rsid w:val="2BCC752E"/>
    <w:rsid w:val="3ECE52C5"/>
    <w:rsid w:val="46B75673"/>
    <w:rsid w:val="516E072D"/>
    <w:rsid w:val="54110A5C"/>
    <w:rsid w:val="546D3595"/>
    <w:rsid w:val="572E00E2"/>
    <w:rsid w:val="5A4911E9"/>
    <w:rsid w:val="5B612E3C"/>
    <w:rsid w:val="6E3115E5"/>
    <w:rsid w:val="739107D8"/>
    <w:rsid w:val="76C52229"/>
    <w:rsid w:val="79935A32"/>
    <w:rsid w:val="7F015E1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spacing w:line="360" w:lineRule="auto"/>
      <w:ind w:firstLine="480" w:firstLineChars="200"/>
    </w:pPr>
    <w:rPr>
      <w:sz w:val="24"/>
    </w:r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4">
    <w:name w:val="正文文本缩进 字符"/>
    <w:link w:val="2"/>
    <w:qFormat/>
    <w:uiPriority w:val="0"/>
    <w:rPr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02D6506-2BD3-49C2-9036-B835D670F70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906</Words>
  <Characters>1013</Characters>
  <Lines>8</Lines>
  <Paragraphs>2</Paragraphs>
  <TotalTime>4</TotalTime>
  <ScaleCrop>false</ScaleCrop>
  <LinksUpToDate>false</LinksUpToDate>
  <CharactersWithSpaces>1023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2025-02-12T02:25:00Z</dcterms:created>
  <dc:creator>个人用户</dc:creator>
  <cp:lastModifiedBy>。。。</cp:lastModifiedBy>
  <cp:lastPrinted>2025-02-17T03:39:00Z</cp:lastPrinted>
  <dcterms:modified xsi:type="dcterms:W3CDTF">2025-02-17T05:55:54Z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ED5E096DE72144F79B70F76FD027785B_13</vt:lpwstr>
  </property>
  <property fmtid="{D5CDD505-2E9C-101B-9397-08002B2CF9AE}" pid="4" name="KSOTemplateDocerSaveRecord">
    <vt:lpwstr>eyJoZGlkIjoiOTQ0OTE5MzYyZGQ1ZGRhZDBjNGE0MTBhZmJjODk4M2EiLCJ1c2VySWQiOiIyMjkzNTA4MzcifQ==</vt:lpwstr>
  </property>
</Properties>
</file>